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安阳市建设工程招标控制价备查表</w:t>
      </w:r>
    </w:p>
    <w:p>
      <w:pPr>
        <w:jc w:val="center"/>
        <w:rPr>
          <w:b/>
          <w:sz w:val="36"/>
        </w:rPr>
      </w:pPr>
    </w:p>
    <w:tbl>
      <w:tblPr>
        <w:tblStyle w:val="5"/>
        <w:tblW w:w="9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331"/>
        <w:gridCol w:w="219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工程名称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tabs>
                <w:tab w:val="left" w:pos="229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招标单位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招标代理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工程地点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计价方式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资金来源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建筑面积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结构形式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送审控制价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（含社保）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控制价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（含社保）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安全文明施工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措施费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规费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（含社保）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5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编制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造价师执业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  日</w:t>
            </w:r>
          </w:p>
        </w:tc>
        <w:tc>
          <w:tcPr>
            <w:tcW w:w="44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复核人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造价师执业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章）</w:t>
            </w:r>
          </w:p>
          <w:p>
            <w:pPr>
              <w:ind w:firstLine="1680" w:firstLineChars="7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5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编制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章）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  <w:tc>
          <w:tcPr>
            <w:tcW w:w="4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备查机关（盖章）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r>
        <w:rPr>
          <w:rFonts w:hint="eastAsia"/>
        </w:rPr>
        <w:t>注：本表一式三份；招标人、招标办、定额站各执一份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AD2"/>
    <w:rsid w:val="000E7E53"/>
    <w:rsid w:val="001D435F"/>
    <w:rsid w:val="001E0451"/>
    <w:rsid w:val="002874F6"/>
    <w:rsid w:val="002B6AD2"/>
    <w:rsid w:val="00341CD4"/>
    <w:rsid w:val="00411838"/>
    <w:rsid w:val="004752A4"/>
    <w:rsid w:val="00530B35"/>
    <w:rsid w:val="005C6445"/>
    <w:rsid w:val="007B611D"/>
    <w:rsid w:val="00A54A12"/>
    <w:rsid w:val="00AD20A9"/>
    <w:rsid w:val="00D77B9E"/>
    <w:rsid w:val="00F00E69"/>
    <w:rsid w:val="12024718"/>
    <w:rsid w:val="137F3633"/>
    <w:rsid w:val="198D3D53"/>
    <w:rsid w:val="2A654C10"/>
    <w:rsid w:val="4F252E4D"/>
    <w:rsid w:val="522467F4"/>
    <w:rsid w:val="59BA74B9"/>
    <w:rsid w:val="604F7D37"/>
    <w:rsid w:val="7DEF6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Www.51Gho.Net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2016-08-02T08:59:00Z</dcterms:created>
  <dc:creator>河南智远工程管理有限公司:张贵昌</dc:creator>
  <cp:lastModifiedBy>3</cp:lastModifiedBy>
  <cp:lastPrinted>2021-08-03T09:24:00Z</cp:lastPrinted>
  <dcterms:modified xsi:type="dcterms:W3CDTF">2021-09-30T07:07:53Z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A9220D31FFAE4E0390BB2035E1335DEF</vt:lpwstr>
  </property>
</Properties>
</file>